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539" w:rsidRPr="00906124" w:rsidRDefault="00906124" w:rsidP="009061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124">
        <w:rPr>
          <w:rFonts w:ascii="Times New Roman" w:hAnsi="Times New Roman" w:cs="Times New Roman"/>
          <w:b/>
          <w:sz w:val="24"/>
          <w:szCs w:val="24"/>
        </w:rPr>
        <w:t>Список литературы для 9 класса</w:t>
      </w:r>
    </w:p>
    <w:p w:rsidR="00906124" w:rsidRPr="00906124" w:rsidRDefault="00906124" w:rsidP="00906124">
      <w:pPr>
        <w:rPr>
          <w:rFonts w:ascii="Times New Roman" w:hAnsi="Times New Roman" w:cs="Times New Roman"/>
          <w:sz w:val="24"/>
          <w:szCs w:val="24"/>
        </w:rPr>
      </w:pPr>
      <w:r w:rsidRPr="00906124">
        <w:rPr>
          <w:rFonts w:ascii="Times New Roman" w:hAnsi="Times New Roman" w:cs="Times New Roman"/>
          <w:sz w:val="24"/>
          <w:szCs w:val="24"/>
        </w:rPr>
        <w:t>Былины Киевского и Новгородского циклов</w:t>
      </w:r>
    </w:p>
    <w:p w:rsidR="00906124" w:rsidRPr="00906124" w:rsidRDefault="00906124" w:rsidP="00906124">
      <w:pPr>
        <w:rPr>
          <w:rFonts w:ascii="Times New Roman" w:hAnsi="Times New Roman" w:cs="Times New Roman"/>
          <w:sz w:val="24"/>
          <w:szCs w:val="24"/>
        </w:rPr>
      </w:pPr>
      <w:r w:rsidRPr="00906124">
        <w:rPr>
          <w:rFonts w:ascii="Times New Roman" w:hAnsi="Times New Roman" w:cs="Times New Roman"/>
          <w:sz w:val="24"/>
          <w:szCs w:val="24"/>
        </w:rPr>
        <w:t>Русские народные сказки (сборник под ред. А.Н. Афанасьева)</w:t>
      </w:r>
    </w:p>
    <w:p w:rsidR="00906124" w:rsidRPr="00906124" w:rsidRDefault="00906124" w:rsidP="00906124">
      <w:pPr>
        <w:rPr>
          <w:rFonts w:ascii="Times New Roman" w:hAnsi="Times New Roman" w:cs="Times New Roman"/>
          <w:sz w:val="24"/>
          <w:szCs w:val="24"/>
        </w:rPr>
      </w:pPr>
      <w:r w:rsidRPr="00906124">
        <w:rPr>
          <w:rFonts w:ascii="Times New Roman" w:hAnsi="Times New Roman" w:cs="Times New Roman"/>
          <w:sz w:val="24"/>
          <w:szCs w:val="24"/>
        </w:rPr>
        <w:t>«Изборник» (сборник древнерусских текстов): «Повесть временных лет» («Сказание о Борисе и Глебе»), «Житие Бориса и Глеба», «Слово о погибели русской земли», «Слово о покорении Рязани Батыем», «Житие Александра Невского», «Житие Сергия Радонежского», «Житие протопопа Аввакума»</w:t>
      </w:r>
    </w:p>
    <w:p w:rsidR="00906124" w:rsidRPr="00906124" w:rsidRDefault="00906124" w:rsidP="00906124">
      <w:pPr>
        <w:rPr>
          <w:rFonts w:ascii="Times New Roman" w:hAnsi="Times New Roman" w:cs="Times New Roman"/>
          <w:sz w:val="24"/>
          <w:szCs w:val="24"/>
        </w:rPr>
      </w:pPr>
      <w:r w:rsidRPr="00906124">
        <w:rPr>
          <w:rFonts w:ascii="Times New Roman" w:hAnsi="Times New Roman" w:cs="Times New Roman"/>
          <w:sz w:val="24"/>
          <w:szCs w:val="24"/>
        </w:rPr>
        <w:t>«Слово о полку Игореве» (в переводе Д.С. Лихачева)</w:t>
      </w:r>
    </w:p>
    <w:p w:rsidR="00906124" w:rsidRPr="00906124" w:rsidRDefault="00906124" w:rsidP="00906124">
      <w:pPr>
        <w:rPr>
          <w:rFonts w:ascii="Times New Roman" w:hAnsi="Times New Roman" w:cs="Times New Roman"/>
          <w:sz w:val="24"/>
          <w:szCs w:val="24"/>
        </w:rPr>
      </w:pPr>
      <w:r w:rsidRPr="00906124">
        <w:rPr>
          <w:rFonts w:ascii="Times New Roman" w:hAnsi="Times New Roman" w:cs="Times New Roman"/>
          <w:sz w:val="24"/>
          <w:szCs w:val="24"/>
        </w:rPr>
        <w:t xml:space="preserve">Оды </w:t>
      </w:r>
      <w:r w:rsidRPr="00906124">
        <w:rPr>
          <w:rFonts w:ascii="Times New Roman" w:hAnsi="Times New Roman" w:cs="Times New Roman"/>
          <w:b/>
          <w:sz w:val="24"/>
          <w:szCs w:val="24"/>
        </w:rPr>
        <w:t>М.В. Ломоносова</w:t>
      </w:r>
      <w:r w:rsidRPr="00906124">
        <w:rPr>
          <w:rFonts w:ascii="Times New Roman" w:hAnsi="Times New Roman" w:cs="Times New Roman"/>
          <w:sz w:val="24"/>
          <w:szCs w:val="24"/>
        </w:rPr>
        <w:t xml:space="preserve"> («Ода на взятие Хотина», «Ода на день восшествия на престол императрицы Елизаветы Петровны»)</w:t>
      </w:r>
    </w:p>
    <w:p w:rsidR="00906124" w:rsidRPr="00906124" w:rsidRDefault="00906124" w:rsidP="00906124">
      <w:pPr>
        <w:rPr>
          <w:rFonts w:ascii="Times New Roman" w:hAnsi="Times New Roman" w:cs="Times New Roman"/>
          <w:sz w:val="24"/>
          <w:szCs w:val="24"/>
        </w:rPr>
      </w:pPr>
      <w:r w:rsidRPr="00906124">
        <w:rPr>
          <w:rFonts w:ascii="Times New Roman" w:hAnsi="Times New Roman" w:cs="Times New Roman"/>
          <w:sz w:val="24"/>
          <w:szCs w:val="24"/>
        </w:rPr>
        <w:t xml:space="preserve">Сатиры </w:t>
      </w:r>
      <w:r w:rsidRPr="00906124">
        <w:rPr>
          <w:rFonts w:ascii="Times New Roman" w:hAnsi="Times New Roman" w:cs="Times New Roman"/>
          <w:b/>
          <w:sz w:val="24"/>
          <w:szCs w:val="24"/>
        </w:rPr>
        <w:t>А. Кантемира</w:t>
      </w:r>
      <w:r w:rsidRPr="00906124">
        <w:rPr>
          <w:rFonts w:ascii="Times New Roman" w:hAnsi="Times New Roman" w:cs="Times New Roman"/>
          <w:sz w:val="24"/>
          <w:szCs w:val="24"/>
        </w:rPr>
        <w:t xml:space="preserve"> (сатира I «На хулящих учения», сатира II «На зависть и гордость дворян злонравных»)</w:t>
      </w:r>
    </w:p>
    <w:p w:rsidR="00906124" w:rsidRPr="00906124" w:rsidRDefault="00906124" w:rsidP="00906124">
      <w:pPr>
        <w:rPr>
          <w:rFonts w:ascii="Times New Roman" w:hAnsi="Times New Roman" w:cs="Times New Roman"/>
          <w:sz w:val="24"/>
          <w:szCs w:val="24"/>
        </w:rPr>
      </w:pPr>
      <w:r w:rsidRPr="00906124">
        <w:rPr>
          <w:rFonts w:ascii="Times New Roman" w:hAnsi="Times New Roman" w:cs="Times New Roman"/>
          <w:b/>
          <w:sz w:val="24"/>
          <w:szCs w:val="24"/>
        </w:rPr>
        <w:t>Д.И. Фонвизин</w:t>
      </w:r>
      <w:r w:rsidRPr="00906124">
        <w:rPr>
          <w:rFonts w:ascii="Times New Roman" w:hAnsi="Times New Roman" w:cs="Times New Roman"/>
          <w:sz w:val="24"/>
          <w:szCs w:val="24"/>
        </w:rPr>
        <w:t xml:space="preserve"> «Недоросль»</w:t>
      </w:r>
    </w:p>
    <w:p w:rsidR="00906124" w:rsidRPr="00906124" w:rsidRDefault="00906124" w:rsidP="00906124">
      <w:pPr>
        <w:rPr>
          <w:rFonts w:ascii="Times New Roman" w:hAnsi="Times New Roman" w:cs="Times New Roman"/>
          <w:sz w:val="24"/>
          <w:szCs w:val="24"/>
        </w:rPr>
      </w:pPr>
      <w:r w:rsidRPr="00906124">
        <w:rPr>
          <w:rFonts w:ascii="Times New Roman" w:hAnsi="Times New Roman" w:cs="Times New Roman"/>
          <w:sz w:val="24"/>
          <w:szCs w:val="24"/>
        </w:rPr>
        <w:t xml:space="preserve">Оды и лирика </w:t>
      </w:r>
      <w:r w:rsidRPr="00906124">
        <w:rPr>
          <w:rFonts w:ascii="Times New Roman" w:hAnsi="Times New Roman" w:cs="Times New Roman"/>
          <w:b/>
          <w:sz w:val="24"/>
          <w:szCs w:val="24"/>
        </w:rPr>
        <w:t>Г.Р. Державина</w:t>
      </w:r>
      <w:r w:rsidRPr="00906124">
        <w:rPr>
          <w:rFonts w:ascii="Times New Roman" w:hAnsi="Times New Roman" w:cs="Times New Roman"/>
          <w:sz w:val="24"/>
          <w:szCs w:val="24"/>
        </w:rPr>
        <w:t xml:space="preserve"> (оды «На смерть князя Мещерского», «</w:t>
      </w:r>
      <w:proofErr w:type="spellStart"/>
      <w:r w:rsidRPr="00906124">
        <w:rPr>
          <w:rFonts w:ascii="Times New Roman" w:hAnsi="Times New Roman" w:cs="Times New Roman"/>
          <w:sz w:val="24"/>
          <w:szCs w:val="24"/>
        </w:rPr>
        <w:t>Фелица</w:t>
      </w:r>
      <w:proofErr w:type="spellEnd"/>
      <w:r w:rsidRPr="00906124">
        <w:rPr>
          <w:rFonts w:ascii="Times New Roman" w:hAnsi="Times New Roman" w:cs="Times New Roman"/>
          <w:sz w:val="24"/>
          <w:szCs w:val="24"/>
        </w:rPr>
        <w:t xml:space="preserve">», «Бог»; «Приглашение к обеду», «Евгению. Жизнь </w:t>
      </w:r>
      <w:proofErr w:type="spellStart"/>
      <w:r w:rsidRPr="00906124">
        <w:rPr>
          <w:rFonts w:ascii="Times New Roman" w:hAnsi="Times New Roman" w:cs="Times New Roman"/>
          <w:sz w:val="24"/>
          <w:szCs w:val="24"/>
        </w:rPr>
        <w:t>Званская</w:t>
      </w:r>
      <w:proofErr w:type="spellEnd"/>
      <w:r w:rsidRPr="00906124">
        <w:rPr>
          <w:rFonts w:ascii="Times New Roman" w:hAnsi="Times New Roman" w:cs="Times New Roman"/>
          <w:sz w:val="24"/>
          <w:szCs w:val="24"/>
        </w:rPr>
        <w:t>»)</w:t>
      </w:r>
    </w:p>
    <w:p w:rsidR="00906124" w:rsidRPr="00906124" w:rsidRDefault="00906124" w:rsidP="00906124">
      <w:pPr>
        <w:rPr>
          <w:rFonts w:ascii="Times New Roman" w:hAnsi="Times New Roman" w:cs="Times New Roman"/>
          <w:sz w:val="24"/>
          <w:szCs w:val="24"/>
        </w:rPr>
      </w:pPr>
      <w:r w:rsidRPr="00906124">
        <w:rPr>
          <w:rFonts w:ascii="Times New Roman" w:hAnsi="Times New Roman" w:cs="Times New Roman"/>
          <w:b/>
          <w:sz w:val="24"/>
          <w:szCs w:val="24"/>
        </w:rPr>
        <w:t>Н.М. Карамзин</w:t>
      </w:r>
      <w:r w:rsidRPr="00906124">
        <w:rPr>
          <w:rFonts w:ascii="Times New Roman" w:hAnsi="Times New Roman" w:cs="Times New Roman"/>
          <w:sz w:val="24"/>
          <w:szCs w:val="24"/>
        </w:rPr>
        <w:t xml:space="preserve"> «Бедная Лиза»</w:t>
      </w:r>
    </w:p>
    <w:p w:rsidR="00906124" w:rsidRPr="00906124" w:rsidRDefault="00906124" w:rsidP="00906124">
      <w:pPr>
        <w:rPr>
          <w:rFonts w:ascii="Times New Roman" w:hAnsi="Times New Roman" w:cs="Times New Roman"/>
          <w:sz w:val="24"/>
          <w:szCs w:val="24"/>
        </w:rPr>
      </w:pPr>
      <w:r w:rsidRPr="00906124">
        <w:rPr>
          <w:rFonts w:ascii="Times New Roman" w:hAnsi="Times New Roman" w:cs="Times New Roman"/>
          <w:b/>
          <w:sz w:val="24"/>
          <w:szCs w:val="24"/>
        </w:rPr>
        <w:t>А.Н. Радищев</w:t>
      </w:r>
      <w:r w:rsidRPr="00906124">
        <w:rPr>
          <w:rFonts w:ascii="Times New Roman" w:hAnsi="Times New Roman" w:cs="Times New Roman"/>
          <w:sz w:val="24"/>
          <w:szCs w:val="24"/>
        </w:rPr>
        <w:t xml:space="preserve"> «Путешествие из Петербурга в Москву»</w:t>
      </w:r>
    </w:p>
    <w:p w:rsidR="00906124" w:rsidRPr="00906124" w:rsidRDefault="00906124" w:rsidP="00906124">
      <w:pPr>
        <w:rPr>
          <w:rFonts w:ascii="Times New Roman" w:hAnsi="Times New Roman" w:cs="Times New Roman"/>
          <w:sz w:val="24"/>
          <w:szCs w:val="24"/>
        </w:rPr>
      </w:pPr>
      <w:r w:rsidRPr="00906124">
        <w:rPr>
          <w:rFonts w:ascii="Times New Roman" w:hAnsi="Times New Roman" w:cs="Times New Roman"/>
          <w:sz w:val="24"/>
          <w:szCs w:val="24"/>
        </w:rPr>
        <w:t xml:space="preserve">Баллады и лирика </w:t>
      </w:r>
      <w:r w:rsidRPr="00906124">
        <w:rPr>
          <w:rFonts w:ascii="Times New Roman" w:hAnsi="Times New Roman" w:cs="Times New Roman"/>
          <w:b/>
          <w:sz w:val="24"/>
          <w:szCs w:val="24"/>
        </w:rPr>
        <w:t>В.А. Жуковского</w:t>
      </w:r>
    </w:p>
    <w:p w:rsidR="00906124" w:rsidRPr="00906124" w:rsidRDefault="00906124" w:rsidP="00906124">
      <w:pPr>
        <w:rPr>
          <w:rFonts w:ascii="Times New Roman" w:hAnsi="Times New Roman" w:cs="Times New Roman"/>
          <w:sz w:val="24"/>
          <w:szCs w:val="24"/>
        </w:rPr>
      </w:pPr>
      <w:r w:rsidRPr="00906124">
        <w:rPr>
          <w:rFonts w:ascii="Times New Roman" w:hAnsi="Times New Roman" w:cs="Times New Roman"/>
          <w:sz w:val="24"/>
          <w:szCs w:val="24"/>
        </w:rPr>
        <w:t xml:space="preserve">Лирика </w:t>
      </w:r>
      <w:r w:rsidRPr="00906124">
        <w:rPr>
          <w:rFonts w:ascii="Times New Roman" w:hAnsi="Times New Roman" w:cs="Times New Roman"/>
          <w:b/>
          <w:sz w:val="24"/>
          <w:szCs w:val="24"/>
        </w:rPr>
        <w:t>К.Н. Батюшкова</w:t>
      </w:r>
    </w:p>
    <w:p w:rsidR="00906124" w:rsidRPr="00906124" w:rsidRDefault="00906124" w:rsidP="00906124">
      <w:pPr>
        <w:rPr>
          <w:rFonts w:ascii="Times New Roman" w:hAnsi="Times New Roman" w:cs="Times New Roman"/>
          <w:sz w:val="24"/>
          <w:szCs w:val="24"/>
        </w:rPr>
      </w:pPr>
      <w:r w:rsidRPr="00906124">
        <w:rPr>
          <w:rFonts w:ascii="Times New Roman" w:hAnsi="Times New Roman" w:cs="Times New Roman"/>
          <w:sz w:val="24"/>
          <w:szCs w:val="24"/>
        </w:rPr>
        <w:t>Лирика поэтов пушкинской поры (</w:t>
      </w:r>
      <w:r w:rsidRPr="00906124">
        <w:rPr>
          <w:rFonts w:ascii="Times New Roman" w:hAnsi="Times New Roman" w:cs="Times New Roman"/>
          <w:b/>
          <w:sz w:val="24"/>
          <w:szCs w:val="24"/>
        </w:rPr>
        <w:t xml:space="preserve">А. </w:t>
      </w:r>
      <w:proofErr w:type="spellStart"/>
      <w:r w:rsidRPr="00906124">
        <w:rPr>
          <w:rFonts w:ascii="Times New Roman" w:hAnsi="Times New Roman" w:cs="Times New Roman"/>
          <w:b/>
          <w:sz w:val="24"/>
          <w:szCs w:val="24"/>
        </w:rPr>
        <w:t>Дельвиг</w:t>
      </w:r>
      <w:proofErr w:type="spellEnd"/>
      <w:r w:rsidRPr="00906124">
        <w:rPr>
          <w:rFonts w:ascii="Times New Roman" w:hAnsi="Times New Roman" w:cs="Times New Roman"/>
          <w:b/>
          <w:sz w:val="24"/>
          <w:szCs w:val="24"/>
        </w:rPr>
        <w:t>, П. Вяземский, Н. Языков, Е. Боратынский, Д. Давыдов и др.</w:t>
      </w:r>
      <w:r w:rsidRPr="00906124">
        <w:rPr>
          <w:rFonts w:ascii="Times New Roman" w:hAnsi="Times New Roman" w:cs="Times New Roman"/>
          <w:sz w:val="24"/>
          <w:szCs w:val="24"/>
        </w:rPr>
        <w:t>)</w:t>
      </w:r>
    </w:p>
    <w:p w:rsidR="00906124" w:rsidRPr="00906124" w:rsidRDefault="00906124" w:rsidP="00906124">
      <w:pPr>
        <w:rPr>
          <w:rFonts w:ascii="Times New Roman" w:hAnsi="Times New Roman" w:cs="Times New Roman"/>
          <w:sz w:val="24"/>
          <w:szCs w:val="24"/>
        </w:rPr>
      </w:pPr>
      <w:r w:rsidRPr="00906124">
        <w:rPr>
          <w:rFonts w:ascii="Times New Roman" w:hAnsi="Times New Roman" w:cs="Times New Roman"/>
          <w:sz w:val="24"/>
          <w:szCs w:val="24"/>
        </w:rPr>
        <w:t>Лирика поэтов-декабристов (</w:t>
      </w:r>
      <w:r w:rsidRPr="00906124">
        <w:rPr>
          <w:rFonts w:ascii="Times New Roman" w:hAnsi="Times New Roman" w:cs="Times New Roman"/>
          <w:b/>
          <w:sz w:val="24"/>
          <w:szCs w:val="24"/>
        </w:rPr>
        <w:t>К. Рылеев, В. Кюхельбекер, А. Одоевский, В. Раевский</w:t>
      </w:r>
      <w:r w:rsidRPr="00906124">
        <w:rPr>
          <w:rFonts w:ascii="Times New Roman" w:hAnsi="Times New Roman" w:cs="Times New Roman"/>
          <w:sz w:val="24"/>
          <w:szCs w:val="24"/>
        </w:rPr>
        <w:t xml:space="preserve"> и др.)</w:t>
      </w:r>
    </w:p>
    <w:p w:rsidR="00906124" w:rsidRPr="00906124" w:rsidRDefault="00906124" w:rsidP="00906124">
      <w:pPr>
        <w:rPr>
          <w:rFonts w:ascii="Times New Roman" w:hAnsi="Times New Roman" w:cs="Times New Roman"/>
          <w:sz w:val="24"/>
          <w:szCs w:val="24"/>
        </w:rPr>
      </w:pPr>
      <w:r w:rsidRPr="00906124">
        <w:rPr>
          <w:rFonts w:ascii="Times New Roman" w:hAnsi="Times New Roman" w:cs="Times New Roman"/>
          <w:b/>
          <w:sz w:val="24"/>
          <w:szCs w:val="24"/>
        </w:rPr>
        <w:t>А.С. Грибоедов</w:t>
      </w:r>
      <w:r w:rsidRPr="00906124">
        <w:rPr>
          <w:rFonts w:ascii="Times New Roman" w:hAnsi="Times New Roman" w:cs="Times New Roman"/>
          <w:sz w:val="24"/>
          <w:szCs w:val="24"/>
        </w:rPr>
        <w:t>. Горе от ума. Гончаров И.А. «</w:t>
      </w:r>
      <w:proofErr w:type="spellStart"/>
      <w:r w:rsidRPr="00906124">
        <w:rPr>
          <w:rFonts w:ascii="Times New Roman" w:hAnsi="Times New Roman" w:cs="Times New Roman"/>
          <w:sz w:val="24"/>
          <w:szCs w:val="24"/>
        </w:rPr>
        <w:t>Мильон</w:t>
      </w:r>
      <w:proofErr w:type="spellEnd"/>
      <w:r w:rsidRPr="00906124">
        <w:rPr>
          <w:rFonts w:ascii="Times New Roman" w:hAnsi="Times New Roman" w:cs="Times New Roman"/>
          <w:sz w:val="24"/>
          <w:szCs w:val="24"/>
        </w:rPr>
        <w:t xml:space="preserve"> терзаний»</w:t>
      </w:r>
    </w:p>
    <w:p w:rsidR="00906124" w:rsidRPr="00906124" w:rsidRDefault="00906124" w:rsidP="00906124">
      <w:pPr>
        <w:rPr>
          <w:rFonts w:ascii="Times New Roman" w:hAnsi="Times New Roman" w:cs="Times New Roman"/>
          <w:sz w:val="24"/>
          <w:szCs w:val="24"/>
        </w:rPr>
      </w:pPr>
      <w:r w:rsidRPr="00906124">
        <w:rPr>
          <w:rFonts w:ascii="Times New Roman" w:hAnsi="Times New Roman" w:cs="Times New Roman"/>
          <w:b/>
          <w:sz w:val="24"/>
          <w:szCs w:val="24"/>
        </w:rPr>
        <w:t>А.С. Пушкин</w:t>
      </w:r>
      <w:r w:rsidRPr="00906124">
        <w:rPr>
          <w:rFonts w:ascii="Times New Roman" w:hAnsi="Times New Roman" w:cs="Times New Roman"/>
          <w:sz w:val="24"/>
          <w:szCs w:val="24"/>
        </w:rPr>
        <w:t xml:space="preserve">. Лирика. Руслан и Людмила. Кавказский пленник. Бахчисарайский фонтан. Братья разбойники. </w:t>
      </w:r>
      <w:proofErr w:type="spellStart"/>
      <w:r w:rsidRPr="00906124">
        <w:rPr>
          <w:rFonts w:ascii="Times New Roman" w:hAnsi="Times New Roman" w:cs="Times New Roman"/>
          <w:sz w:val="24"/>
          <w:szCs w:val="24"/>
        </w:rPr>
        <w:t>Цыганы</w:t>
      </w:r>
      <w:proofErr w:type="spellEnd"/>
      <w:r w:rsidRPr="00906124">
        <w:rPr>
          <w:rFonts w:ascii="Times New Roman" w:hAnsi="Times New Roman" w:cs="Times New Roman"/>
          <w:sz w:val="24"/>
          <w:szCs w:val="24"/>
        </w:rPr>
        <w:t>. Повести Белкина. Маленькие трагедии. Евгений Онегин. Дубровский. Полтава. Пиковая дама. Медный всадник. История пугачевского бунта. Капитанская дочка</w:t>
      </w:r>
    </w:p>
    <w:p w:rsidR="00906124" w:rsidRPr="00906124" w:rsidRDefault="00906124" w:rsidP="00906124">
      <w:pPr>
        <w:rPr>
          <w:rFonts w:ascii="Times New Roman" w:hAnsi="Times New Roman" w:cs="Times New Roman"/>
          <w:sz w:val="24"/>
          <w:szCs w:val="24"/>
        </w:rPr>
      </w:pPr>
      <w:r w:rsidRPr="00906124">
        <w:rPr>
          <w:rFonts w:ascii="Times New Roman" w:hAnsi="Times New Roman" w:cs="Times New Roman"/>
          <w:b/>
          <w:sz w:val="24"/>
          <w:szCs w:val="24"/>
        </w:rPr>
        <w:t>М.Ю. Лермонтов</w:t>
      </w:r>
      <w:r w:rsidRPr="00906124">
        <w:rPr>
          <w:rFonts w:ascii="Times New Roman" w:hAnsi="Times New Roman" w:cs="Times New Roman"/>
          <w:sz w:val="24"/>
          <w:szCs w:val="24"/>
        </w:rPr>
        <w:t>. Лирика. Мцыри. Песня про купца Калашникова. Демон. Герой нашего времени</w:t>
      </w:r>
    </w:p>
    <w:p w:rsidR="00906124" w:rsidRPr="00906124" w:rsidRDefault="00906124" w:rsidP="00906124">
      <w:pPr>
        <w:rPr>
          <w:rFonts w:ascii="Times New Roman" w:hAnsi="Times New Roman" w:cs="Times New Roman"/>
          <w:sz w:val="24"/>
          <w:szCs w:val="24"/>
        </w:rPr>
      </w:pPr>
      <w:r w:rsidRPr="00906124">
        <w:rPr>
          <w:rFonts w:ascii="Times New Roman" w:hAnsi="Times New Roman" w:cs="Times New Roman"/>
          <w:b/>
          <w:sz w:val="24"/>
          <w:szCs w:val="24"/>
        </w:rPr>
        <w:t>Н.В. Гоголь</w:t>
      </w:r>
      <w:r w:rsidRPr="00906124">
        <w:rPr>
          <w:rFonts w:ascii="Times New Roman" w:hAnsi="Times New Roman" w:cs="Times New Roman"/>
          <w:sz w:val="24"/>
          <w:szCs w:val="24"/>
        </w:rPr>
        <w:t>. Вечера на хуторе близ Диканьки</w:t>
      </w:r>
    </w:p>
    <w:p w:rsidR="00906124" w:rsidRPr="00906124" w:rsidRDefault="00906124" w:rsidP="0090612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6124" w:rsidRPr="00906124" w:rsidRDefault="00906124" w:rsidP="00906124">
      <w:pPr>
        <w:rPr>
          <w:rFonts w:ascii="Times New Roman" w:hAnsi="Times New Roman" w:cs="Times New Roman"/>
          <w:sz w:val="24"/>
          <w:szCs w:val="24"/>
        </w:rPr>
      </w:pPr>
      <w:r w:rsidRPr="00906124">
        <w:rPr>
          <w:rFonts w:ascii="Times New Roman" w:hAnsi="Times New Roman" w:cs="Times New Roman"/>
          <w:sz w:val="24"/>
          <w:szCs w:val="24"/>
        </w:rPr>
        <w:t xml:space="preserve">Статьи </w:t>
      </w:r>
      <w:r w:rsidRPr="00906124">
        <w:rPr>
          <w:rFonts w:ascii="Times New Roman" w:hAnsi="Times New Roman" w:cs="Times New Roman"/>
          <w:b/>
          <w:sz w:val="24"/>
          <w:szCs w:val="24"/>
        </w:rPr>
        <w:t>В.Г. Белинского</w:t>
      </w:r>
      <w:r w:rsidRPr="00906124">
        <w:rPr>
          <w:rFonts w:ascii="Times New Roman" w:hAnsi="Times New Roman" w:cs="Times New Roman"/>
          <w:sz w:val="24"/>
          <w:szCs w:val="24"/>
        </w:rPr>
        <w:t xml:space="preserve"> о романе «Евгений Онегин», поэмах М.Ю. Лермонтова, романе «Герой нашего времени», Похождения Чичикова, или Мертвые души. Несколько слов о поэме Гоголя «Похождения Чичикова, или Мертвые души».</w:t>
      </w:r>
    </w:p>
    <w:sectPr w:rsidR="00906124" w:rsidRPr="0090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FC"/>
    <w:rsid w:val="00203CAB"/>
    <w:rsid w:val="00294539"/>
    <w:rsid w:val="003373C0"/>
    <w:rsid w:val="003A11BC"/>
    <w:rsid w:val="003A7854"/>
    <w:rsid w:val="005215C3"/>
    <w:rsid w:val="00711C11"/>
    <w:rsid w:val="00906124"/>
    <w:rsid w:val="009835FC"/>
    <w:rsid w:val="00B64B75"/>
    <w:rsid w:val="00F5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2E19C"/>
  <w15:chartTrackingRefBased/>
  <w15:docId w15:val="{BF4DFED3-FBC4-49F5-823D-9A7DE87C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3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Климентьева Маргарита Федоровна</dc:creator>
  <cp:keywords/>
  <dc:description/>
  <cp:lastModifiedBy>Климентьева Маргарита Федоровна</cp:lastModifiedBy>
  <cp:revision>2</cp:revision>
  <cp:lastPrinted>2016-09-14T04:43:00Z</cp:lastPrinted>
  <dcterms:created xsi:type="dcterms:W3CDTF">2017-06-16T04:32:00Z</dcterms:created>
  <dcterms:modified xsi:type="dcterms:W3CDTF">2017-06-16T04:32:00Z</dcterms:modified>
</cp:coreProperties>
</file>